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rtl w:val="0"/>
        </w:rPr>
        <w:t xml:space="preserve">Årsmöte</w:t>
      </w:r>
      <w:r w:rsidDel="00000000" w:rsidR="00000000" w:rsidRPr="00000000">
        <w:rPr>
          <w:b w:val="1"/>
          <w:rtl w:val="0"/>
        </w:rPr>
        <w:t xml:space="preserve"> 10.2.2016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Plats: Klubben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Närvarande: Frans Graeffe, Johan Blomqvist, Oliver Flinck, Emil Levo, Sami Snabb, Emma Wargh och Otto Lindblom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Övriga närvarande se bilaga 1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1. Mötets öppnande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Mötet öppnades klockan 18.06.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2. Konstaterande av mötets stadgeenlighet och beslutförhet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Mötet konstaterades stadgeenligt sammankallat och beslutfört.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3. Beviljandet av rösträtt till års-och extra medlem som betalat medlemsavgift senast den 7.2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Eftersom det i valmötesprotokollet stod att medlemsavgiften bör betalas senast i slutet av januari, men alla mejl om medlemsavgiften angav sista inbetalningsdag 7.2 bör de års- och extramedlemmar som betalat sin medlemsavgift senast den 7.2 beviljas rösträtt. Rösträtten beviljades för de års- och extramedlemmar som betalat sin medlemsavgift senast den 7.2.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4. Val av ordförande, viceordförande och sekreterare till mötet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Frans Graeffe valdes till ordförande, Oskar Kortelainen till viceordförande och Emma Wargh till sekreterare för mötet.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Otto Lindblom närvarande från punkt 5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5. Uppläsning och godkännande av föredragningslistan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Föredragningslistan lästes upp och godkändes.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6. Uppläsning och godkännande av föregående månadsmötes mötesprotokoll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Januari mötesprotokoll lästes upp och godkändes.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7. Val av protokolljusterare för mötet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Kasper Peterzens och Sami Snabb valdes till protokolljusterare för mötet.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Tobias Lillqvist och Walter Grönholm anlände under punkt 8 och var närvarande från punkt 9.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8. Fastställande av föreningens årsberättelse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Spektrums årsberättelse för år 2015 fastställdes.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9. Fastställande av bokslutet och uppläsning av verksamhetsgranskningsberättelsen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Bokslutet fastställdes och verksamhetsgranskningsberättelsen lästes upp.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10. Beslut om godkännande av bokslutet och beviljande av ansvarsfrihet åt den avgående styrelsen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Bokslutet godkändes och den avgående styrelsen beviljades ansvarsfrihet.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11. Beslut om godkännande av styrelsens verksamhetsplan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Styrelsens verksamhetsplan för år 2016 lästes upp, korrigerades och godkändes.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12. Val av två verksamhetsgranskare och suppleanter för verksamhetsåret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Christoffer Fridlund och Jeremias Berg valdes till verksamhetsgranskare och Lisa Lindfors och Jonas Westerlund valdes till suppleanter för det kommande verksamhetsåret.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13. Övriga ärenden</w:t>
      </w:r>
    </w:p>
    <w:p w:rsidR="00000000" w:rsidDel="00000000" w:rsidP="00000000" w:rsidRDefault="00000000" w:rsidRPr="00000000">
      <w:pPr>
        <w:contextualSpacing w:val="0"/>
      </w:pPr>
      <w:bookmarkStart w:colFirst="0" w:colLast="0" w:name="h.zb6bgzek9wn5" w:id="0"/>
      <w:bookmarkEnd w:id="0"/>
      <w:r w:rsidDel="00000000" w:rsidR="00000000" w:rsidRPr="00000000">
        <w:rPr>
          <w:rtl w:val="0"/>
        </w:rPr>
        <w:t xml:space="preserve">Kommande program är 12.2 Vändagssitz med Svenska Naturvetarklubben, 19.-20.2 Halarkryssning, 23.2 Bjarnedagssitz med Historicus, Helsingin Yliopiston Kemistit och Resonanssi och 16.3 månadsmöte</w:t>
      </w:r>
    </w:p>
    <w:p w:rsidR="00000000" w:rsidDel="00000000" w:rsidP="00000000" w:rsidRDefault="00000000" w:rsidRPr="00000000">
      <w:pPr>
        <w:contextualSpacing w:val="0"/>
      </w:pPr>
      <w:bookmarkStart w:colFirst="0" w:colLast="0" w:name="h.gjdgxs" w:id="1"/>
      <w:bookmarkEnd w:id="1"/>
      <w:r w:rsidDel="00000000" w:rsidR="00000000" w:rsidRPr="00000000">
        <w:rPr>
          <w:rtl w:val="0"/>
        </w:rPr>
        <w:t xml:space="preserve">Ljudisoleringen på Klubben händer under årets lopp.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14. Meddelanden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Gånget program är 27.1 januari månadsmöte, 29.1, sitz 1 med tema nyår och 9.2 fastlagstisdag.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Ylonz biljettsläpp är den 16.3.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Kimmo Kettula disputerar klockan 12 den 11.2.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15. Mötets avslutande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Mötet avslutades klockan 19.26.</w:t>
      </w:r>
    </w:p>
    <w:sectPr>
      <w:pgSz w:h="16838" w:w="11906"/>
      <w:pgMar w:bottom="1417" w:top="1417" w:left="1417" w:right="141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160" w:before="0" w:line="259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  <w:contextualSpacing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  <w:contextualSpacing w:val="1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  <w:contextualSpacing w:val="1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  <w:contextualSpacing w:val="1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  <w:contextualSpacing w:val="1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